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8A" w:rsidRDefault="00461C02">
      <w:bookmarkStart w:id="0" w:name="_GoBack"/>
      <w:bookmarkEnd w:id="0"/>
      <w:r w:rsidRPr="00461C02">
        <w:rPr>
          <w:b/>
        </w:rPr>
        <w:t>Migraine</w:t>
      </w:r>
      <w:r>
        <w:t xml:space="preserve"> (Chronic migraine, vestibular migraine, hemiplegic migraine, migraine with brainstem aura)</w:t>
      </w:r>
    </w:p>
    <w:p w:rsidR="00461C02" w:rsidRDefault="00461C02">
      <w:r>
        <w:t xml:space="preserve">Recurrent attacks. </w:t>
      </w:r>
      <w:proofErr w:type="gramStart"/>
      <w:r>
        <w:t>Unilateral, throbbing/pulsatile.</w:t>
      </w:r>
      <w:proofErr w:type="gramEnd"/>
      <w:r>
        <w:t xml:space="preserve"> </w:t>
      </w:r>
      <w:proofErr w:type="gramStart"/>
      <w:r>
        <w:t>N/V, photo/</w:t>
      </w:r>
      <w:proofErr w:type="spellStart"/>
      <w:r>
        <w:t>phonophobia</w:t>
      </w:r>
      <w:proofErr w:type="spellEnd"/>
      <w:r>
        <w:t>.</w:t>
      </w:r>
      <w:proofErr w:type="gramEnd"/>
      <w:r>
        <w:t xml:space="preserve"> Triggers stress, menstruation, visual stimuli, weather, nitrates, fasting, wine, sleep disturbances.</w:t>
      </w:r>
    </w:p>
    <w:p w:rsidR="00C71176" w:rsidRDefault="00C71176">
      <w:r>
        <w:t xml:space="preserve">PIN screen: photophobia, incapacity, nausea last 3 months 2/3. </w:t>
      </w:r>
      <w:proofErr w:type="spellStart"/>
      <w:r>
        <w:t>Sens</w:t>
      </w:r>
      <w:proofErr w:type="spellEnd"/>
      <w:r>
        <w:t xml:space="preserve"> 0.84 spec 0.76</w:t>
      </w:r>
    </w:p>
    <w:p w:rsidR="00461C02" w:rsidRDefault="00461C02">
      <w:r w:rsidRPr="00461C02">
        <w:rPr>
          <w:b/>
        </w:rPr>
        <w:t>Tension-type headache</w:t>
      </w:r>
      <w:r>
        <w:t xml:space="preserve"> (HA)</w:t>
      </w:r>
    </w:p>
    <w:p w:rsidR="00461C02" w:rsidRDefault="00461C02">
      <w:proofErr w:type="gramStart"/>
      <w:r>
        <w:t xml:space="preserve">Bilateral </w:t>
      </w:r>
      <w:proofErr w:type="spellStart"/>
      <w:r>
        <w:t>nonthrobbing</w:t>
      </w:r>
      <w:proofErr w:type="spellEnd"/>
      <w:r>
        <w:t>, mild-to-moderate.</w:t>
      </w:r>
      <w:proofErr w:type="gramEnd"/>
      <w:r w:rsidR="00C71176">
        <w:t xml:space="preserve"> </w:t>
      </w:r>
      <w:proofErr w:type="spellStart"/>
      <w:proofErr w:type="gramStart"/>
      <w:r w:rsidR="00C71176">
        <w:t>Pericranial</w:t>
      </w:r>
      <w:proofErr w:type="spellEnd"/>
      <w:r w:rsidR="00C71176">
        <w:t xml:space="preserve"> muscle tenderness.</w:t>
      </w:r>
      <w:proofErr w:type="gramEnd"/>
    </w:p>
    <w:p w:rsidR="00461C02" w:rsidRDefault="00461C02">
      <w:proofErr w:type="gramStart"/>
      <w:r w:rsidRPr="00461C02">
        <w:rPr>
          <w:b/>
        </w:rPr>
        <w:t xml:space="preserve">Trigeminal autonomic </w:t>
      </w:r>
      <w:proofErr w:type="spellStart"/>
      <w:r w:rsidRPr="00461C02">
        <w:rPr>
          <w:b/>
        </w:rPr>
        <w:t>cephalalgias</w:t>
      </w:r>
      <w:proofErr w:type="spellEnd"/>
      <w:r>
        <w:t xml:space="preserve"> (Cluster, paroxysmal hemicranias, hemicranias continua, short-lasting unilateral </w:t>
      </w:r>
      <w:proofErr w:type="spellStart"/>
      <w:r>
        <w:t>neuralgiform</w:t>
      </w:r>
      <w:proofErr w:type="spellEnd"/>
      <w:r>
        <w:t xml:space="preserve"> headache attack)</w:t>
      </w:r>
      <w:r w:rsidR="00C71176">
        <w:t xml:space="preserve"> Autonomic activation.</w:t>
      </w:r>
      <w:proofErr w:type="gramEnd"/>
    </w:p>
    <w:p w:rsidR="00461C02" w:rsidRDefault="00461C02">
      <w:r>
        <w:t xml:space="preserve">Cluster: Unilateral, severe w/ autonomic symptoms ptosis, </w:t>
      </w:r>
      <w:proofErr w:type="spellStart"/>
      <w:r>
        <w:t>miosis</w:t>
      </w:r>
      <w:proofErr w:type="spellEnd"/>
      <w:r>
        <w:t xml:space="preserve">, lacrimation, </w:t>
      </w:r>
      <w:proofErr w:type="spellStart"/>
      <w:r>
        <w:t>conjun</w:t>
      </w:r>
      <w:r w:rsidR="00C71176">
        <w:t>c</w:t>
      </w:r>
      <w:r>
        <w:t>tival</w:t>
      </w:r>
      <w:proofErr w:type="spellEnd"/>
      <w:r>
        <w:t xml:space="preserve"> injection, rhinorrhea, nasal congestion. </w:t>
      </w:r>
      <w:proofErr w:type="gramStart"/>
      <w:r>
        <w:t>Orbital/supraorbital/temporal.</w:t>
      </w:r>
      <w:proofErr w:type="gramEnd"/>
      <w:r>
        <w:t xml:space="preserve"> </w:t>
      </w:r>
      <w:proofErr w:type="gramStart"/>
      <w:r>
        <w:t>15-180 minutes duration, full intensity w/</w:t>
      </w:r>
      <w:proofErr w:type="spellStart"/>
      <w:r>
        <w:t>i</w:t>
      </w:r>
      <w:proofErr w:type="spellEnd"/>
      <w:r>
        <w:t xml:space="preserve"> minutes.</w:t>
      </w:r>
      <w:proofErr w:type="gramEnd"/>
    </w:p>
    <w:p w:rsidR="00461C02" w:rsidRDefault="00461C02">
      <w:r w:rsidRPr="00461C02">
        <w:rPr>
          <w:b/>
        </w:rPr>
        <w:t>Other primary HA disorders</w:t>
      </w:r>
      <w:r>
        <w:t xml:space="preserve"> (Primary cough HA, exercise HA, sexual activity HA, cold stimulus HA, primary stabbing HA, nummular HA, </w:t>
      </w:r>
      <w:proofErr w:type="spellStart"/>
      <w:r>
        <w:t>hypn</w:t>
      </w:r>
      <w:r w:rsidR="00C71176">
        <w:t>ic</w:t>
      </w:r>
      <w:proofErr w:type="spellEnd"/>
      <w:r w:rsidR="00C71176">
        <w:t xml:space="preserve"> HA, new daily persistent HA)</w:t>
      </w:r>
    </w:p>
    <w:p w:rsidR="00461C02" w:rsidRDefault="00461C02">
      <w:pPr>
        <w:rPr>
          <w:b/>
        </w:rPr>
      </w:pPr>
      <w:r>
        <w:rPr>
          <w:b/>
        </w:rPr>
        <w:t>Secondary HA</w:t>
      </w:r>
    </w:p>
    <w:p w:rsidR="00DF63B3" w:rsidRDefault="00C71176">
      <w:r>
        <w:t xml:space="preserve">Fever, HTN, sinusitis, neurologic disorder (trauma, cervical spine </w:t>
      </w:r>
      <w:proofErr w:type="spellStart"/>
      <w:r>
        <w:t>dz</w:t>
      </w:r>
      <w:proofErr w:type="spellEnd"/>
      <w:r>
        <w:t>, expansive intracranial processes)</w:t>
      </w:r>
    </w:p>
    <w:p w:rsidR="00C71176" w:rsidRDefault="00C71176">
      <w:pPr>
        <w:rPr>
          <w:b/>
        </w:rPr>
      </w:pPr>
      <w:r>
        <w:rPr>
          <w:b/>
        </w:rPr>
        <w:t>H&amp;P</w:t>
      </w:r>
    </w:p>
    <w:p w:rsidR="00C71176" w:rsidRDefault="00C71176">
      <w:r>
        <w:t>Age at onset, aura/</w:t>
      </w:r>
      <w:proofErr w:type="spellStart"/>
      <w:r>
        <w:t>prodrome</w:t>
      </w:r>
      <w:proofErr w:type="spellEnd"/>
      <w:r>
        <w:t xml:space="preserve">, frequency, intensity, duration, HA monthly, onset time/mode, pain quality/site/radiation, </w:t>
      </w:r>
      <w:proofErr w:type="spellStart"/>
      <w:r>
        <w:t>FamHx</w:t>
      </w:r>
      <w:proofErr w:type="spellEnd"/>
      <w:r>
        <w:t xml:space="preserve"> migraine, associated factors (exercise, position, food/EtOH), previous </w:t>
      </w:r>
      <w:proofErr w:type="spellStart"/>
      <w:proofErr w:type="gramStart"/>
      <w:r>
        <w:t>tx</w:t>
      </w:r>
      <w:proofErr w:type="spellEnd"/>
      <w:proofErr w:type="gramEnd"/>
      <w:r>
        <w:t xml:space="preserve"> &amp; response, current meds, vision changes, trauma. BP/HR, bruit neck/eyes/</w:t>
      </w:r>
      <w:proofErr w:type="gramStart"/>
      <w:r>
        <w:t>head ?AVM</w:t>
      </w:r>
      <w:proofErr w:type="gramEnd"/>
      <w:r>
        <w:t xml:space="preserve">, palpate head/neck/shoulder, temporal/neck artery palpation, examine spine/neck muscles. </w:t>
      </w:r>
      <w:proofErr w:type="spellStart"/>
      <w:proofErr w:type="gramStart"/>
      <w:r>
        <w:t>Neuro</w:t>
      </w:r>
      <w:proofErr w:type="spellEnd"/>
      <w:r>
        <w:t xml:space="preserve"> exam CNs, </w:t>
      </w:r>
      <w:proofErr w:type="spellStart"/>
      <w:r>
        <w:t>fundoscopic</w:t>
      </w:r>
      <w:proofErr w:type="spellEnd"/>
      <w:r>
        <w:t xml:space="preserve">, </w:t>
      </w:r>
      <w:proofErr w:type="spellStart"/>
      <w:r>
        <w:t>otoscopy</w:t>
      </w:r>
      <w:proofErr w:type="spellEnd"/>
      <w:r>
        <w:t>, sensory, ambulatory.</w:t>
      </w:r>
      <w:proofErr w:type="gramEnd"/>
    </w:p>
    <w:p w:rsidR="00C71176" w:rsidRDefault="00C71176">
      <w:r>
        <w:t>Low risk features &lt;50yo, hx similar HA, NML NRO.</w:t>
      </w:r>
    </w:p>
    <w:p w:rsidR="00DF63B3" w:rsidRDefault="00DF63B3">
      <w:r>
        <w:t xml:space="preserve">Danger signs SNOOP systemic symptoms, NRO symptoms, Onset sudden, Older &gt;50yo, Pattern change </w:t>
      </w:r>
      <w:r>
        <w:sym w:font="Wingdings" w:char="F0E0"/>
      </w:r>
      <w:r>
        <w:t xml:space="preserve"> CT/MRI</w:t>
      </w:r>
    </w:p>
    <w:p w:rsidR="00DF63B3" w:rsidRDefault="00DF63B3">
      <w:r>
        <w:t xml:space="preserve">Emergent signs: thunderclap HA, </w:t>
      </w:r>
      <w:r w:rsidR="00BF2FFA">
        <w:t>w/ Horner Syndrome, NRO deficit</w:t>
      </w:r>
      <w:proofErr w:type="gramStart"/>
      <w:r w:rsidR="00BF2FFA">
        <w:t>, ?</w:t>
      </w:r>
      <w:proofErr w:type="gramEnd"/>
      <w:r w:rsidR="00BF2FFA">
        <w:t>meningitis/encephalitis, orbital symptoms</w:t>
      </w:r>
    </w:p>
    <w:p w:rsidR="00BF2FFA" w:rsidRDefault="00BF2FFA">
      <w:r>
        <w:t>CT/</w:t>
      </w:r>
      <w:r w:rsidRPr="00BF2FFA">
        <w:rPr>
          <w:b/>
        </w:rPr>
        <w:t>MRI</w:t>
      </w:r>
      <w:r>
        <w:t xml:space="preserve">: worsening, Rx resistant, change in pattern, </w:t>
      </w:r>
      <w:proofErr w:type="spellStart"/>
      <w:r>
        <w:t>FamHx</w:t>
      </w:r>
      <w:proofErr w:type="spellEnd"/>
      <w:r>
        <w:t xml:space="preserve"> intracranial lesion. </w:t>
      </w:r>
    </w:p>
    <w:p w:rsidR="00BF2FFA" w:rsidRDefault="00BF2FFA"/>
    <w:p w:rsidR="00CC1BBF" w:rsidRDefault="00CC1BBF">
      <w:r>
        <w:br w:type="page"/>
      </w:r>
    </w:p>
    <w:p w:rsidR="00BF2FFA" w:rsidRPr="001D09DB" w:rsidRDefault="001D09DB">
      <w:pPr>
        <w:rPr>
          <w:b/>
          <w:u w:val="single"/>
        </w:rPr>
      </w:pPr>
      <w:r w:rsidRPr="001D09DB">
        <w:rPr>
          <w:b/>
          <w:u w:val="single"/>
        </w:rPr>
        <w:lastRenderedPageBreak/>
        <w:t>HA T</w:t>
      </w:r>
      <w:r w:rsidR="00CC1BBF" w:rsidRPr="001D09DB">
        <w:rPr>
          <w:b/>
          <w:u w:val="single"/>
        </w:rPr>
        <w:t>reatments</w:t>
      </w:r>
    </w:p>
    <w:p w:rsidR="00CC1BBF" w:rsidRDefault="00CC1BBF">
      <w:r>
        <w:rPr>
          <w:b/>
        </w:rPr>
        <w:t>Tension-type HA:</w:t>
      </w:r>
      <w:r>
        <w:t xml:space="preserve"> </w:t>
      </w:r>
    </w:p>
    <w:p w:rsidR="00CC1BBF" w:rsidRDefault="0076131C">
      <w:r>
        <w:t>NSAIDs (ibuprofen, naproxen), ASA</w:t>
      </w:r>
      <w:proofErr w:type="gramStart"/>
      <w:r>
        <w:t>, ?</w:t>
      </w:r>
      <w:proofErr w:type="spellStart"/>
      <w:proofErr w:type="gramEnd"/>
      <w:r>
        <w:t>tylenol</w:t>
      </w:r>
      <w:proofErr w:type="spellEnd"/>
      <w:r>
        <w:t xml:space="preserve"> (</w:t>
      </w:r>
      <w:proofErr w:type="spellStart"/>
      <w:r>
        <w:t>esp</w:t>
      </w:r>
      <w:proofErr w:type="spellEnd"/>
      <w:r>
        <w:t xml:space="preserve"> pregnancy); if ineffective consider migraine w/o aura. Other options triptans</w:t>
      </w:r>
      <w:proofErr w:type="gramStart"/>
      <w:r>
        <w:t>, ?</w:t>
      </w:r>
      <w:proofErr w:type="gramEnd"/>
      <w:r>
        <w:t>muscle relaxants, trigger point injections, w/ caffeine.</w:t>
      </w:r>
    </w:p>
    <w:p w:rsidR="00CC1BBF" w:rsidRDefault="00CC1BBF">
      <w:pPr>
        <w:rPr>
          <w:b/>
        </w:rPr>
      </w:pPr>
      <w:r>
        <w:rPr>
          <w:b/>
        </w:rPr>
        <w:t>Migraine:</w:t>
      </w:r>
    </w:p>
    <w:p w:rsidR="00CC1BBF" w:rsidRDefault="0076131C">
      <w:r>
        <w:t>Abortive: NSAIDS</w:t>
      </w:r>
      <w:r w:rsidR="001D09DB">
        <w:t xml:space="preserve">, </w:t>
      </w:r>
      <w:proofErr w:type="spellStart"/>
      <w:proofErr w:type="gramStart"/>
      <w:r w:rsidR="001D09DB">
        <w:t>tylenol</w:t>
      </w:r>
      <w:proofErr w:type="spellEnd"/>
      <w:proofErr w:type="gramEnd"/>
      <w:r>
        <w:t>, triptans</w:t>
      </w:r>
      <w:r w:rsidR="001D09DB">
        <w:t xml:space="preserve">, </w:t>
      </w:r>
      <w:proofErr w:type="spellStart"/>
      <w:r w:rsidR="001D09DB">
        <w:t>antiemetics</w:t>
      </w:r>
      <w:proofErr w:type="spellEnd"/>
      <w:r w:rsidR="001D09DB">
        <w:t xml:space="preserve"> (metoclopramide), </w:t>
      </w:r>
      <w:proofErr w:type="spellStart"/>
      <w:r w:rsidR="001D09DB">
        <w:t>toradol</w:t>
      </w:r>
      <w:proofErr w:type="spellEnd"/>
      <w:r w:rsidR="001D09DB">
        <w:t xml:space="preserve"> IV w/ Benadryl, dexamethasone IV &amp; antiemetic. Avoid opiates &amp; barbiturates.</w:t>
      </w:r>
    </w:p>
    <w:p w:rsidR="0076131C" w:rsidRPr="0076131C" w:rsidRDefault="0076131C">
      <w:r>
        <w:t xml:space="preserve">Prophylaxis: </w:t>
      </w:r>
      <w:r w:rsidR="001D09DB">
        <w:t xml:space="preserve">Beta blockers (metoprolol, propranolol, </w:t>
      </w:r>
      <w:proofErr w:type="spellStart"/>
      <w:r w:rsidR="001D09DB">
        <w:t>timolol</w:t>
      </w:r>
      <w:proofErr w:type="spellEnd"/>
      <w:r w:rsidR="001D09DB">
        <w:t>)</w:t>
      </w:r>
      <w:proofErr w:type="gramStart"/>
      <w:r w:rsidR="001D09DB">
        <w:t>, ?</w:t>
      </w:r>
      <w:proofErr w:type="gramEnd"/>
      <w:r w:rsidR="001D09DB">
        <w:t>CCBs, ?ACE/ARB, amitriptyline, venlafaxine, valproate, topiramate.</w:t>
      </w:r>
    </w:p>
    <w:p w:rsidR="00CC1BBF" w:rsidRPr="00CC1BBF" w:rsidRDefault="00CC1BBF" w:rsidP="001D09DB">
      <w:pPr>
        <w:tabs>
          <w:tab w:val="left" w:pos="3150"/>
        </w:tabs>
        <w:rPr>
          <w:b/>
        </w:rPr>
      </w:pPr>
      <w:r>
        <w:rPr>
          <w:b/>
        </w:rPr>
        <w:t>Cluster HA:</w:t>
      </w:r>
      <w:r w:rsidR="001D09DB">
        <w:rPr>
          <w:b/>
        </w:rPr>
        <w:tab/>
      </w:r>
    </w:p>
    <w:p w:rsidR="0076131C" w:rsidRDefault="0076131C">
      <w:r>
        <w:t xml:space="preserve">Abortive: Oxygen, triptans (sumatriptan 6mg PO, contralateral intranasal sumatriptan 20mg, contralateral intranasal </w:t>
      </w:r>
      <w:proofErr w:type="spellStart"/>
      <w:r>
        <w:t>zolmitriptan</w:t>
      </w:r>
      <w:proofErr w:type="spellEnd"/>
      <w:r>
        <w:t xml:space="preserve"> 5mg), intranasal lidocaine, ergotamine PO. </w:t>
      </w:r>
    </w:p>
    <w:p w:rsidR="00BF2FFA" w:rsidRPr="00C71176" w:rsidRDefault="0076131C">
      <w:r>
        <w:t>Prophylaxis: Verapamil w/ 2 week glucocorticoids, or lithium, or topiramate.</w:t>
      </w:r>
    </w:p>
    <w:sectPr w:rsidR="00BF2FFA" w:rsidRPr="00C71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02"/>
    <w:rsid w:val="001D09DB"/>
    <w:rsid w:val="00461C02"/>
    <w:rsid w:val="0076131C"/>
    <w:rsid w:val="00BF2FFA"/>
    <w:rsid w:val="00C71176"/>
    <w:rsid w:val="00CC1BBF"/>
    <w:rsid w:val="00DF63B3"/>
    <w:rsid w:val="00F3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Williams</dc:creator>
  <cp:lastModifiedBy>Jake Williams</cp:lastModifiedBy>
  <cp:revision>2</cp:revision>
  <dcterms:created xsi:type="dcterms:W3CDTF">2020-01-09T01:27:00Z</dcterms:created>
  <dcterms:modified xsi:type="dcterms:W3CDTF">2020-01-09T02:59:00Z</dcterms:modified>
</cp:coreProperties>
</file>